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36"/>
          <w:szCs w:val="36"/>
          <w:rtl w:val="0"/>
        </w:rPr>
        <w:t xml:space="preserve">Character Customization Form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240" w:lineRule="auto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05.0" w:type="dxa"/>
        <w:jc w:val="left"/>
        <w:tblInd w:w="-8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710"/>
        <w:gridCol w:w="7695"/>
        <w:tblGridChange w:id="0">
          <w:tblGrid>
            <w:gridCol w:w="1710"/>
            <w:gridCol w:w="7695"/>
          </w:tblGrid>
        </w:tblGridChange>
      </w:tblGrid>
      <w:tr>
        <w:trPr>
          <w:cantSplit w:val="0"/>
          <w:trHeight w:val="502" w:hRule="atLeast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Your 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2" w:hRule="atLeast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Your URL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(If you use the artwork for your channel/social media/novel website etc.)</w:t>
            </w:r>
          </w:p>
        </w:tc>
      </w:tr>
    </w:tbl>
    <w:p w:rsidR="00000000" w:rsidDel="00000000" w:rsidP="00000000" w:rsidRDefault="00000000" w:rsidRPr="00000000" w14:paraId="00000007">
      <w:pPr>
        <w:widowControl w:val="0"/>
        <w:spacing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405.0" w:type="dxa"/>
        <w:jc w:val="left"/>
        <w:tblInd w:w="-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415"/>
        <w:gridCol w:w="6990"/>
        <w:tblGridChange w:id="0">
          <w:tblGrid>
            <w:gridCol w:w="2415"/>
            <w:gridCol w:w="6990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Specify delivery date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(If not specified, no need to fill in)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450.0" w:type="dxa"/>
        <w:jc w:val="left"/>
        <w:tblInd w:w="-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15"/>
        <w:gridCol w:w="1815"/>
        <w:gridCol w:w="1770"/>
        <w:gridCol w:w="2430"/>
        <w:gridCol w:w="1620"/>
        <w:tblGridChange w:id="0">
          <w:tblGrid>
            <w:gridCol w:w="1815"/>
            <w:gridCol w:w="1815"/>
            <w:gridCol w:w="1770"/>
            <w:gridCol w:w="2430"/>
            <w:gridCol w:w="1620"/>
          </w:tblGrid>
        </w:tblGridChange>
      </w:tblGrid>
      <w:tr>
        <w:trPr>
          <w:cantSplit w:val="0"/>
          <w:trHeight w:val="457" w:hRule="atLeast"/>
          <w:tblHeader w:val="0"/>
        </w:trPr>
        <w:tc>
          <w:tcPr>
            <w:vMerge w:val="restart"/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color w:val="999999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6"/>
                <w:szCs w:val="26"/>
                <w:rtl w:val="0"/>
              </w:rPr>
              <w:t xml:space="preserve">Color</w:t>
            </w:r>
            <w:r w:rsidDel="00000000" w:rsidR="00000000" w:rsidRPr="00000000">
              <w:rPr>
                <w:rFonts w:ascii="Calibri" w:cs="Calibri" w:eastAsia="Calibri" w:hAnsi="Calibri"/>
                <w:color w:val="999999"/>
                <w:sz w:val="26"/>
                <w:szCs w:val="26"/>
                <w:rtl w:val="0"/>
              </w:rPr>
              <w:t xml:space="preserve"> 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Line art only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Monochrome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Flat color (no shading)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Full Color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7" w:hRule="atLeast"/>
          <w:tblHeader w:val="0"/>
        </w:trPr>
        <w:tc>
          <w:tcPr>
            <w:vMerge w:val="continue"/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widowControl w:val="0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widowControl w:val="0"/>
        <w:spacing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435.0" w:type="dxa"/>
        <w:jc w:val="left"/>
        <w:tblInd w:w="-8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955"/>
        <w:gridCol w:w="1890"/>
        <w:gridCol w:w="1170"/>
        <w:gridCol w:w="3420"/>
        <w:tblGridChange w:id="0">
          <w:tblGrid>
            <w:gridCol w:w="2955"/>
            <w:gridCol w:w="1890"/>
            <w:gridCol w:w="1170"/>
            <w:gridCol w:w="3420"/>
          </w:tblGrid>
        </w:tblGridChange>
      </w:tblGrid>
      <w:tr>
        <w:trPr>
          <w:cantSplit w:val="0"/>
          <w:trHeight w:val="79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12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6"/>
                <w:szCs w:val="26"/>
                <w:rtl w:val="0"/>
              </w:rPr>
              <w:t xml:space="preserve">Choose Your Preferred Artists/Art Styles</w:t>
            </w:r>
          </w:p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6"/>
                <w:szCs w:val="26"/>
                <w:rtl w:val="0"/>
              </w:rPr>
              <w:t xml:space="preserve">Label at least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980000"/>
                <w:sz w:val="26"/>
                <w:szCs w:val="26"/>
                <w:rtl w:val="0"/>
              </w:rPr>
              <w:t xml:space="preserve">TWO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6"/>
                <w:szCs w:val="26"/>
                <w:rtl w:val="0"/>
              </w:rPr>
              <w:t xml:space="preserve">artists with numbers</w:t>
            </w:r>
          </w:p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8"/>
                <w:szCs w:val="28"/>
              </w:rPr>
            </w:pPr>
            <w:hyperlink r:id="rId6">
              <w:r w:rsidDel="00000000" w:rsidR="00000000" w:rsidRPr="00000000">
                <w:rPr>
                  <w:rFonts w:ascii="Calibri" w:cs="Calibri" w:eastAsia="Calibri" w:hAnsi="Calibri"/>
                  <w:b w:val="1"/>
                  <w:bCs w:val="1"/>
                  <w:color w:val="1155cc"/>
                  <w:sz w:val="26"/>
                  <w:szCs w:val="26"/>
                  <w:u w:val="single"/>
                  <w:rtl w:val="0"/>
                </w:rPr>
                <w:t xml:space="preserve">Click here to see the base price.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12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"1"for most preferred artist/art style; </w:t>
            </w:r>
          </w:p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"2"for second most; </w:t>
            </w:r>
          </w:p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Etc.</w:t>
            </w:r>
          </w:p>
        </w:tc>
      </w:tr>
      <w:tr>
        <w:trPr>
          <w:cantSplit w:val="0"/>
          <w:trHeight w:val="532.96875" w:hRule="atLeast"/>
          <w:tblHeader w:val="0"/>
        </w:trPr>
        <w:tc>
          <w:tcPr>
            <w:vMerge w:val="restart"/>
            <w:tcBorders>
              <w:top w:color="000000" w:space="0" w:sz="12" w:val="single"/>
              <w:bottom w:color="000000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E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Bugie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’s artworks</w:t>
            </w:r>
          </w:p>
        </w:tc>
        <w:tc>
          <w:tcPr>
            <w:tcBorders>
              <w:top w:color="000000" w:space="0" w:sz="12" w:val="single"/>
              <w:bottom w:color="000000" w:space="0" w:sz="8" w:val="dashed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hyperlink r:id="rId7">
              <w:r w:rsidDel="00000000" w:rsidR="00000000" w:rsidRPr="00000000">
                <w:rPr>
                  <w:rFonts w:ascii="Calibri" w:cs="Calibri" w:eastAsia="Calibri" w:hAnsi="Calibri"/>
                  <w:color w:val="1155cc"/>
                  <w:sz w:val="24"/>
                  <w:szCs w:val="24"/>
                  <w:u w:val="single"/>
                  <w:rtl w:val="0"/>
                </w:rPr>
                <w:t xml:space="preserve">Regular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8" w:val="dashed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bottom w:color="000000" w:space="0" w:sz="12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980000"/>
                <w:sz w:val="24"/>
                <w:szCs w:val="24"/>
                <w:rtl w:val="0"/>
              </w:rPr>
              <w:t xml:space="preserve">(Currently Unavailable.)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2.96875" w:hRule="atLeast"/>
          <w:tblHeader w:val="0"/>
        </w:trPr>
        <w:tc>
          <w:tcPr>
            <w:vMerge w:val="continue"/>
            <w:tcBorders>
              <w:top w:color="000000" w:space="0" w:sz="12" w:val="single"/>
              <w:bottom w:color="000000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ashed"/>
              <w:bottom w:color="000000" w:space="0" w:sz="12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widowControl w:val="0"/>
              <w:spacing w:line="276" w:lineRule="auto"/>
              <w:rPr>
                <w:rFonts w:ascii="Calibri" w:cs="Calibri" w:eastAsia="Calibri" w:hAnsi="Calibri"/>
                <w:color w:val="1155cc"/>
                <w:sz w:val="24"/>
                <w:szCs w:val="24"/>
                <w:u w:val="single"/>
              </w:rPr>
            </w:pPr>
            <w:hyperlink r:id="rId8">
              <w:r w:rsidDel="00000000" w:rsidR="00000000" w:rsidRPr="00000000">
                <w:rPr>
                  <w:rFonts w:ascii="Calibri" w:cs="Calibri" w:eastAsia="Calibri" w:hAnsi="Calibri"/>
                  <w:color w:val="1155cc"/>
                  <w:sz w:val="24"/>
                  <w:szCs w:val="24"/>
                  <w:u w:val="single"/>
                  <w:rtl w:val="0"/>
                </w:rPr>
                <w:t xml:space="preserve">Painting Style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ashed"/>
              <w:bottom w:color="000000" w:space="0" w:sz="12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bottom w:color="000000" w:space="0" w:sz="12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2.96875" w:hRule="atLeast"/>
          <w:tblHeader w:val="0"/>
        </w:trPr>
        <w:tc>
          <w:tcPr>
            <w:tcBorders>
              <w:top w:color="000000" w:space="0" w:sz="12" w:val="single"/>
              <w:bottom w:color="000000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Jin Amber’s artworks</w:t>
            </w:r>
          </w:p>
        </w:tc>
        <w:tc>
          <w:tcPr>
            <w:tcBorders>
              <w:top w:color="000000" w:space="0" w:sz="8" w:val="dashed"/>
              <w:bottom w:color="000000" w:space="0" w:sz="12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hyperlink r:id="rId9">
              <w:r w:rsidDel="00000000" w:rsidR="00000000" w:rsidRPr="00000000">
                <w:rPr>
                  <w:rFonts w:ascii="Calibri" w:cs="Calibri" w:eastAsia="Calibri" w:hAnsi="Calibri"/>
                  <w:color w:val="1155cc"/>
                  <w:sz w:val="24"/>
                  <w:szCs w:val="24"/>
                  <w:u w:val="single"/>
                  <w:rtl w:val="0"/>
                </w:rPr>
                <w:t xml:space="preserve">Regular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ashed"/>
              <w:bottom w:color="000000" w:space="0" w:sz="12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widowControl w:val="0"/>
              <w:spacing w:line="276" w:lineRule="auto"/>
              <w:rPr>
                <w:rFonts w:ascii="Calibri" w:cs="Calibri" w:eastAsia="Calibri" w:hAnsi="Calibri"/>
                <w:color w:val="1155cc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(Start drawing in Jan.)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2.96875" w:hRule="atLeast"/>
          <w:tblHeader w:val="0"/>
        </w:trPr>
        <w:tc>
          <w:tcPr>
            <w:vMerge w:val="restart"/>
            <w:tcBorders>
              <w:top w:color="000000" w:space="0" w:sz="12" w:val="single"/>
              <w:bottom w:color="000000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A">
            <w:pPr>
              <w:spacing w:line="276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LeslieVernon’s artworks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8" w:val="dashed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hyperlink r:id="rId10">
              <w:r w:rsidDel="00000000" w:rsidR="00000000" w:rsidRPr="00000000">
                <w:rPr>
                  <w:rFonts w:ascii="Calibri" w:cs="Calibri" w:eastAsia="Calibri" w:hAnsi="Calibri"/>
                  <w:color w:val="1155cc"/>
                  <w:sz w:val="24"/>
                  <w:szCs w:val="24"/>
                  <w:u w:val="single"/>
                  <w:rtl w:val="0"/>
                </w:rPr>
                <w:t xml:space="preserve">Regular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8" w:val="dashed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bottom w:color="000000" w:space="0" w:sz="12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widowControl w:val="0"/>
              <w:spacing w:line="276" w:lineRule="auto"/>
              <w:rPr>
                <w:rFonts w:ascii="Calibri" w:cs="Calibri" w:eastAsia="Calibri" w:hAnsi="Calibri"/>
                <w:color w:val="98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(Start drawing in Jan.)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1.9140625" w:hRule="atLeast"/>
          <w:tblHeader w:val="0"/>
        </w:trPr>
        <w:tc>
          <w:tcPr>
            <w:vMerge w:val="continue"/>
            <w:tcBorders>
              <w:top w:color="000000" w:space="0" w:sz="12" w:val="single"/>
              <w:bottom w:color="000000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ashed"/>
              <w:bottom w:color="000000" w:space="0" w:sz="12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widowControl w:val="0"/>
              <w:spacing w:line="276" w:lineRule="auto"/>
              <w:rPr>
                <w:rFonts w:ascii="Calibri" w:cs="Calibri" w:eastAsia="Calibri" w:hAnsi="Calibri"/>
                <w:color w:val="1155cc"/>
                <w:sz w:val="24"/>
                <w:szCs w:val="24"/>
                <w:u w:val="single"/>
              </w:rPr>
            </w:pPr>
            <w:hyperlink r:id="rId11">
              <w:r w:rsidDel="00000000" w:rsidR="00000000" w:rsidRPr="00000000">
                <w:rPr>
                  <w:rFonts w:ascii="Calibri" w:cs="Calibri" w:eastAsia="Calibri" w:hAnsi="Calibri"/>
                  <w:color w:val="1155cc"/>
                  <w:sz w:val="24"/>
                  <w:szCs w:val="24"/>
                  <w:u w:val="single"/>
                  <w:rtl w:val="0"/>
                </w:rPr>
                <w:t xml:space="preserve">Painting Style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ashed"/>
              <w:bottom w:color="000000" w:space="0" w:sz="12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dashed"/>
              <w:bottom w:color="000000" w:space="0" w:sz="12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rFonts w:ascii="Calibri" w:cs="Calibri" w:eastAsia="Calibri" w:hAnsi="Calibri"/>
                <w:color w:val="98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6.55118110236225" w:hRule="atLeast"/>
          <w:tblHeader w:val="0"/>
        </w:trPr>
        <w:tc>
          <w:tcPr>
            <w:tcBorders>
              <w:top w:color="000000" w:space="0" w:sz="12" w:val="single"/>
              <w:bottom w:color="000000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LinD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’s artworks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ashed"/>
              <w:bottom w:color="000000" w:space="0" w:sz="12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hyperlink r:id="rId12">
              <w:r w:rsidDel="00000000" w:rsidR="00000000" w:rsidRPr="00000000">
                <w:rPr>
                  <w:rFonts w:ascii="Calibri" w:cs="Calibri" w:eastAsia="Calibri" w:hAnsi="Calibri"/>
                  <w:color w:val="1155cc"/>
                  <w:sz w:val="24"/>
                  <w:szCs w:val="24"/>
                  <w:u w:val="single"/>
                  <w:rtl w:val="0"/>
                </w:rPr>
                <w:t xml:space="preserve">Painting Style</w:t>
              </w:r>
            </w:hyperlink>
            <w:r w:rsidDel="00000000" w:rsidR="00000000" w:rsidRPr="00000000">
              <w:rPr>
                <w:rFonts w:ascii="Calibri" w:cs="Calibri" w:eastAsia="Calibri" w:hAnsi="Calibri"/>
                <w:color w:val="1155cc"/>
                <w:sz w:val="24"/>
                <w:szCs w:val="24"/>
                <w:u w:val="singl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ashed"/>
              <w:bottom w:color="000000" w:space="0" w:sz="12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ashed"/>
              <w:bottom w:color="000000" w:space="0" w:sz="12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(Start drawing in Jan.)</w:t>
            </w:r>
          </w:p>
        </w:tc>
      </w:tr>
      <w:tr>
        <w:trPr>
          <w:cantSplit w:val="0"/>
          <w:trHeight w:val="326.55118110236225" w:hRule="atLeast"/>
          <w:tblHeader w:val="0"/>
        </w:trPr>
        <w:tc>
          <w:tcPr>
            <w:tcBorders>
              <w:top w:color="000000" w:space="0" w:sz="12" w:val="single"/>
              <w:bottom w:color="000000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Nyacifer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’s artworks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ashed"/>
              <w:bottom w:color="000000" w:space="0" w:sz="12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hyperlink r:id="rId13">
              <w:r w:rsidDel="00000000" w:rsidR="00000000" w:rsidRPr="00000000">
                <w:rPr>
                  <w:rFonts w:ascii="Calibri" w:cs="Calibri" w:eastAsia="Calibri" w:hAnsi="Calibri"/>
                  <w:color w:val="1155cc"/>
                  <w:sz w:val="24"/>
                  <w:szCs w:val="24"/>
                  <w:u w:val="single"/>
                  <w:rtl w:val="0"/>
                </w:rPr>
                <w:t xml:space="preserve">Regular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ashed"/>
              <w:bottom w:color="000000" w:space="0" w:sz="12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ashed"/>
              <w:bottom w:color="000000" w:space="0" w:sz="12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(Start drawing in Jan.)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restart"/>
            <w:tcBorders>
              <w:top w:color="000000" w:space="0" w:sz="12" w:val="single"/>
              <w:bottom w:color="000000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A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NYACO33’s artworks</w:t>
            </w:r>
          </w:p>
        </w:tc>
        <w:tc>
          <w:tcPr>
            <w:tcBorders>
              <w:top w:color="000000" w:space="0" w:sz="12" w:val="single"/>
              <w:bottom w:color="000000" w:space="0" w:sz="8" w:val="dashed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hyperlink r:id="rId14">
              <w:r w:rsidDel="00000000" w:rsidR="00000000" w:rsidRPr="00000000">
                <w:rPr>
                  <w:rFonts w:ascii="Calibri" w:cs="Calibri" w:eastAsia="Calibri" w:hAnsi="Calibri"/>
                  <w:color w:val="1155cc"/>
                  <w:sz w:val="24"/>
                  <w:szCs w:val="24"/>
                  <w:u w:val="single"/>
                  <w:rtl w:val="0"/>
                </w:rPr>
                <w:t xml:space="preserve">Regular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8" w:val="dashed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bottom w:color="000000" w:space="0" w:sz="8" w:val="dashed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widowControl w:val="0"/>
              <w:spacing w:line="276" w:lineRule="auto"/>
              <w:rPr>
                <w:rFonts w:ascii="Calibri" w:cs="Calibri" w:eastAsia="Calibri" w:hAnsi="Calibri"/>
                <w:color w:val="98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(Start drawing in Jan.)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tcBorders>
              <w:top w:color="000000" w:space="0" w:sz="12" w:val="single"/>
              <w:bottom w:color="000000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rFonts w:ascii="Calibri" w:cs="Calibri" w:eastAsia="Calibri" w:hAnsi="Calibri"/>
                <w:color w:val="1155cc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ashed"/>
              <w:bottom w:color="000000" w:space="0" w:sz="12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widowControl w:val="0"/>
              <w:spacing w:line="276" w:lineRule="auto"/>
              <w:rPr>
                <w:rFonts w:ascii="Calibri" w:cs="Calibri" w:eastAsia="Calibri" w:hAnsi="Calibri"/>
                <w:color w:val="1155cc"/>
                <w:sz w:val="24"/>
                <w:szCs w:val="24"/>
                <w:u w:val="single"/>
              </w:rPr>
            </w:pPr>
            <w:hyperlink r:id="rId15">
              <w:r w:rsidDel="00000000" w:rsidR="00000000" w:rsidRPr="00000000">
                <w:rPr>
                  <w:rFonts w:ascii="Calibri" w:cs="Calibri" w:eastAsia="Calibri" w:hAnsi="Calibri"/>
                  <w:color w:val="1155cc"/>
                  <w:sz w:val="24"/>
                  <w:szCs w:val="24"/>
                  <w:u w:val="single"/>
                  <w:rtl w:val="0"/>
                </w:rPr>
                <w:t xml:space="preserve">Painting Style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ashed"/>
              <w:bottom w:color="000000" w:space="0" w:sz="12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dashed"/>
              <w:bottom w:color="000000" w:space="0" w:sz="12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>
                <w:rFonts w:ascii="Calibri" w:cs="Calibri" w:eastAsia="Calibri" w:hAnsi="Calibri"/>
                <w:color w:val="98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restart"/>
            <w:tcBorders>
              <w:top w:color="000000" w:space="0" w:sz="12" w:val="single"/>
              <w:bottom w:color="000000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2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Silvertang’s artworks</w:t>
            </w:r>
          </w:p>
          <w:p w:rsidR="00000000" w:rsidDel="00000000" w:rsidP="00000000" w:rsidRDefault="00000000" w:rsidRPr="00000000" w14:paraId="00000043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(Not applicable to Chibi)</w:t>
            </w:r>
          </w:p>
        </w:tc>
        <w:tc>
          <w:tcPr>
            <w:tcBorders>
              <w:top w:color="000000" w:space="0" w:sz="12" w:val="single"/>
              <w:bottom w:color="000000" w:space="0" w:sz="8" w:val="dashed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hyperlink r:id="rId16">
              <w:r w:rsidDel="00000000" w:rsidR="00000000" w:rsidRPr="00000000">
                <w:rPr>
                  <w:rFonts w:ascii="Calibri" w:cs="Calibri" w:eastAsia="Calibri" w:hAnsi="Calibri"/>
                  <w:color w:val="1155cc"/>
                  <w:sz w:val="24"/>
                  <w:szCs w:val="24"/>
                  <w:u w:val="single"/>
                  <w:rtl w:val="0"/>
                </w:rPr>
                <w:t xml:space="preserve">Regular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8" w:val="dashed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bottom w:color="000000" w:space="0" w:sz="8" w:val="dashed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widowControl w:val="0"/>
              <w:spacing w:line="276" w:lineRule="auto"/>
              <w:rPr>
                <w:rFonts w:ascii="Calibri" w:cs="Calibri" w:eastAsia="Calibri" w:hAnsi="Calibri"/>
                <w:color w:val="98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(Start drawing in Jan.)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tcBorders>
              <w:top w:color="000000" w:space="0" w:sz="12" w:val="single"/>
              <w:bottom w:color="000000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ashed"/>
              <w:bottom w:color="000000" w:space="0" w:sz="12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hyperlink r:id="rId17">
              <w:r w:rsidDel="00000000" w:rsidR="00000000" w:rsidRPr="00000000">
                <w:rPr>
                  <w:rFonts w:ascii="Calibri" w:cs="Calibri" w:eastAsia="Calibri" w:hAnsi="Calibri"/>
                  <w:color w:val="1155cc"/>
                  <w:sz w:val="24"/>
                  <w:szCs w:val="24"/>
                  <w:u w:val="single"/>
                  <w:rtl w:val="0"/>
                </w:rPr>
                <w:t xml:space="preserve">Chinese Fantasy 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ashed"/>
              <w:bottom w:color="000000" w:space="0" w:sz="12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dashed"/>
              <w:bottom w:color="000000" w:space="0" w:sz="12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B">
      <w:pPr>
        <w:widowControl w:val="0"/>
        <w:spacing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*Currently only Jin Amber, Nyacifer, LinD and NYACO33 can accept real people into Anime-style.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widowControl w:val="0"/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widowControl w:val="0"/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420.0" w:type="dxa"/>
        <w:jc w:val="left"/>
        <w:tblInd w:w="-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810"/>
        <w:gridCol w:w="5610"/>
        <w:tblGridChange w:id="0">
          <w:tblGrid>
            <w:gridCol w:w="3810"/>
            <w:gridCol w:w="5610"/>
          </w:tblGrid>
        </w:tblGridChange>
      </w:tblGrid>
      <w:tr>
        <w:trPr>
          <w:cantSplit w:val="0"/>
          <w:trHeight w:val="481" w:hRule="atLeast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6"/>
                <w:szCs w:val="26"/>
                <w:rtl w:val="0"/>
              </w:rPr>
              <w:t xml:space="preserve">Character Size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Number of Character(s)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Headshot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Half body (chest)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Half body (waist)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Full body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Chibi half body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Chibi full body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C">
      <w:pPr>
        <w:widowControl w:val="0"/>
        <w:spacing w:line="240" w:lineRule="auto"/>
        <w:rPr>
          <w:rFonts w:ascii="Calibri" w:cs="Calibri" w:eastAsia="Calibri" w:hAnsi="Calibri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473.548387096775" w:type="dxa"/>
        <w:jc w:val="left"/>
        <w:tblInd w:w="-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622.0863007959783"/>
        <w:gridCol w:w="2051.462086300796"/>
        <w:gridCol w:w="480"/>
        <w:gridCol w:w="2400"/>
        <w:gridCol w:w="1460"/>
        <w:gridCol w:w="1460"/>
        <w:tblGridChange w:id="0">
          <w:tblGrid>
            <w:gridCol w:w="1622.0863007959783"/>
            <w:gridCol w:w="2051.462086300796"/>
            <w:gridCol w:w="480"/>
            <w:gridCol w:w="2400"/>
            <w:gridCol w:w="1460"/>
            <w:gridCol w:w="1460"/>
          </w:tblGrid>
        </w:tblGridChange>
      </w:tblGrid>
      <w:tr>
        <w:trPr>
          <w:cantSplit w:val="0"/>
          <w:trHeight w:val="315.9375" w:hRule="atLeast"/>
          <w:tblHeader w:val="0"/>
        </w:trPr>
        <w:tc>
          <w:tcPr>
            <w:gridSpan w:val="3"/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D">
            <w:pPr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Artworks Orientation: </w:t>
            </w:r>
          </w:p>
          <w:p w:rsidR="00000000" w:rsidDel="00000000" w:rsidP="00000000" w:rsidRDefault="00000000" w:rsidRPr="00000000" w14:paraId="0000005E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Vertical (default) / Horizontal / Square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(If not specified, no need to fill in)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315.9375" w:hRule="atLeast"/>
          <w:tblHeader w:val="0"/>
        </w:trPr>
        <w:tc>
          <w:tcPr>
            <w:gridSpan w:val="3"/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4">
            <w:pPr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Designated Size of the artworks:</w:t>
            </w:r>
          </w:p>
          <w:p w:rsidR="00000000" w:rsidDel="00000000" w:rsidP="00000000" w:rsidRDefault="00000000" w:rsidRPr="00000000" w14:paraId="00000065">
            <w:pPr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(e.g. 8.26×11.6 inch / 1920×1080px, etc.)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(If not specified, no need to fill in)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B">
      <w:pPr>
        <w:widowControl w:val="0"/>
        <w:spacing w:line="240" w:lineRule="auto"/>
        <w:rPr>
          <w:rFonts w:ascii="Calibri" w:cs="Calibri" w:eastAsia="Calibri" w:hAnsi="Calibri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435.0" w:type="dxa"/>
        <w:jc w:val="left"/>
        <w:tblInd w:w="-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455"/>
        <w:gridCol w:w="4980"/>
        <w:tblGridChange w:id="0">
          <w:tblGrid>
            <w:gridCol w:w="4455"/>
            <w:gridCol w:w="4980"/>
          </w:tblGrid>
        </w:tblGridChange>
      </w:tblGrid>
      <w:tr>
        <w:trPr>
          <w:cantSplit w:val="0"/>
          <w:trHeight w:val="460" w:hRule="atLeast"/>
          <w:tblHeader w:val="0"/>
        </w:trPr>
        <w:tc>
          <w:tcPr>
            <w:gridSpan w:val="2"/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Usage of art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-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Please explain the purpose of commercial commission.</w:t>
            </w:r>
          </w:p>
          <w:p w:rsidR="00000000" w:rsidDel="00000000" w:rsidP="00000000" w:rsidRDefault="00000000" w:rsidRPr="00000000" w14:paraId="0000006D">
            <w:pPr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hyperlink r:id="rId18">
              <w:r w:rsidDel="00000000" w:rsidR="00000000" w:rsidRPr="00000000">
                <w:rPr>
                  <w:b w:val="1"/>
                  <w:bCs w:val="1"/>
                  <w:color w:val="1155cc"/>
                  <w:u w:val="single"/>
                  <w:rtl w:val="0"/>
                </w:rPr>
                <w:t xml:space="preserve">Check how our copyrights are used.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Personal use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(vtuber model not applicable)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Commercial authorization (Non-buyout)</w:t>
            </w:r>
          </w:p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(vtuber model not applicable)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Buyout copyright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6">
      <w:pPr>
        <w:widowControl w:val="0"/>
        <w:spacing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405.0" w:type="dxa"/>
        <w:jc w:val="left"/>
        <w:tblInd w:w="-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960"/>
        <w:gridCol w:w="5445"/>
        <w:tblGridChange w:id="0">
          <w:tblGrid>
            <w:gridCol w:w="3960"/>
            <w:gridCol w:w="5445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What is your ideal budget (USD)?</w:t>
            </w:r>
          </w:p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6"/>
                <w:szCs w:val="26"/>
              </w:rPr>
            </w:pPr>
            <w:hyperlink r:id="rId19">
              <w:r w:rsidDel="00000000" w:rsidR="00000000" w:rsidRPr="00000000">
                <w:rPr>
                  <w:rFonts w:ascii="Calibri" w:cs="Calibri" w:eastAsia="Calibri" w:hAnsi="Calibri"/>
                  <w:b w:val="1"/>
                  <w:bCs w:val="1"/>
                  <w:color w:val="1155cc"/>
                  <w:sz w:val="26"/>
                  <w:szCs w:val="26"/>
                  <w:u w:val="single"/>
                  <w:rtl w:val="0"/>
                </w:rPr>
                <w:t xml:space="preserve">Click here to see the base price.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color w:val="999999"/>
                <w:rtl w:val="0"/>
              </w:rPr>
              <w:t xml:space="preserve">(Optional)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A">
      <w:pPr>
        <w:widowControl w:val="0"/>
        <w:spacing w:after="120" w:before="12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widowControl w:val="0"/>
        <w:spacing w:after="120" w:before="12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If you have any reference pictures, you can directly paste them in this doc :)</w:t>
      </w:r>
    </w:p>
    <w:p w:rsidR="00000000" w:rsidDel="00000000" w:rsidP="00000000" w:rsidRDefault="00000000" w:rsidRPr="00000000" w14:paraId="0000007C">
      <w:pPr>
        <w:widowControl w:val="0"/>
        <w:spacing w:after="120" w:before="120" w:line="240" w:lineRule="auto"/>
        <w:rPr>
          <w:rFonts w:ascii="Calibri" w:cs="Calibri" w:eastAsia="Calibri" w:hAnsi="Calibri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u w:val="single"/>
          <w:rtl w:val="0"/>
        </w:rPr>
        <w:t xml:space="preserve">★ Character detail ★</w:t>
      </w:r>
    </w:p>
    <w:p w:rsidR="00000000" w:rsidDel="00000000" w:rsidP="00000000" w:rsidRDefault="00000000" w:rsidRPr="00000000" w14:paraId="0000007D">
      <w:pPr>
        <w:widowControl w:val="0"/>
        <w:spacing w:after="120" w:before="12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Gender: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7E">
      <w:pPr>
        <w:widowControl w:val="0"/>
        <w:spacing w:after="120" w:before="12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Age: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7F">
      <w:pPr>
        <w:widowControl w:val="0"/>
        <w:spacing w:after="120" w:before="12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Eye color: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80">
      <w:pPr>
        <w:widowControl w:val="0"/>
        <w:spacing w:after="120" w:before="12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widowControl w:val="0"/>
        <w:spacing w:after="120" w:before="12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Skin tone: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82">
      <w:pPr>
        <w:widowControl w:val="0"/>
        <w:spacing w:after="120" w:before="12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widowControl w:val="0"/>
        <w:spacing w:after="120" w:before="12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Physique, height: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widowControl w:val="0"/>
        <w:spacing w:after="120" w:before="12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widowControl w:val="0"/>
        <w:spacing w:after="120" w:before="12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Hair style and color: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86">
      <w:pPr>
        <w:widowControl w:val="0"/>
        <w:spacing w:after="120" w:before="12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widowControl w:val="0"/>
        <w:spacing w:after="120" w:before="120"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widowControl w:val="0"/>
        <w:spacing w:after="120" w:before="12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Clothing (Style, color)(please attach reference pictures):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widowControl w:val="0"/>
        <w:spacing w:after="120" w:before="12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widowControl w:val="0"/>
        <w:spacing w:after="120" w:before="12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widowControl w:val="0"/>
        <w:spacing w:after="120" w:before="120" w:line="240" w:lineRule="auto"/>
        <w:rPr>
          <w:rFonts w:ascii="Calibri" w:cs="Calibri" w:eastAsia="Calibri" w:hAnsi="Calibri"/>
          <w:sz w:val="24"/>
          <w:szCs w:val="24"/>
        </w:rPr>
      </w:pPr>
      <w:bookmarkStart w:colFirst="0" w:colLast="0" w:name="_30j0zll" w:id="1"/>
      <w:bookmarkEnd w:id="1"/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Shoes (Style, color)(please attach reference pictures):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8C">
      <w:pPr>
        <w:widowControl w:val="0"/>
        <w:spacing w:after="120" w:before="120" w:line="240" w:lineRule="auto"/>
        <w:rPr>
          <w:rFonts w:ascii="Calibri" w:cs="Calibri" w:eastAsia="Calibri" w:hAnsi="Calibri"/>
          <w:sz w:val="24"/>
          <w:szCs w:val="24"/>
        </w:rPr>
      </w:pPr>
      <w:bookmarkStart w:colFirst="0" w:colLast="0" w:name="_hc09a8wzohsk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widowControl w:val="0"/>
        <w:spacing w:after="120" w:before="120" w:line="240" w:lineRule="auto"/>
        <w:rPr>
          <w:rFonts w:ascii="Calibri" w:cs="Calibri" w:eastAsia="Calibri" w:hAnsi="Calibri"/>
          <w:sz w:val="24"/>
          <w:szCs w:val="24"/>
        </w:rPr>
      </w:pPr>
      <w:bookmarkStart w:colFirst="0" w:colLast="0" w:name="_kfdndur9o2qy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widowControl w:val="0"/>
        <w:spacing w:after="120" w:before="120"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Designated pose (If not, you can leave it to the artist to decide):</w:t>
      </w:r>
    </w:p>
    <w:p w:rsidR="00000000" w:rsidDel="00000000" w:rsidP="00000000" w:rsidRDefault="00000000" w:rsidRPr="00000000" w14:paraId="0000008F">
      <w:pPr>
        <w:widowControl w:val="0"/>
        <w:spacing w:after="120" w:before="12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widowControl w:val="0"/>
        <w:spacing w:after="120" w:before="12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widowControl w:val="0"/>
        <w:spacing w:after="120" w:before="12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Facial expression: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92">
      <w:pPr>
        <w:widowControl w:val="0"/>
        <w:spacing w:after="120" w:before="12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widowControl w:val="0"/>
        <w:spacing w:after="120" w:before="12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widowControl w:val="0"/>
        <w:spacing w:after="120" w:before="12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Others: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95">
      <w:pPr>
        <w:widowControl w:val="0"/>
        <w:spacing w:after="120" w:before="120"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widowControl w:val="0"/>
        <w:spacing w:after="120" w:before="12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widowControl w:val="0"/>
        <w:spacing w:after="120" w:before="12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u w:val="single"/>
          <w:rtl w:val="0"/>
        </w:rPr>
        <w:t xml:space="preserve">★ Add-on detail (If applicable) ★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(please see below and provide reference pictures)</w:t>
      </w:r>
    </w:p>
    <w:p w:rsidR="00000000" w:rsidDel="00000000" w:rsidP="00000000" w:rsidRDefault="00000000" w:rsidRPr="00000000" w14:paraId="00000098">
      <w:pPr>
        <w:widowControl w:val="0"/>
        <w:spacing w:after="120" w:before="12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Weapon (Style, color):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99">
      <w:pPr>
        <w:widowControl w:val="0"/>
        <w:spacing w:after="120" w:before="12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Pet (Breed, color, size, quantity):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9A">
      <w:pPr>
        <w:widowControl w:val="0"/>
        <w:spacing w:after="120" w:before="12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Wings (Style, color, size):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9B">
      <w:pPr>
        <w:widowControl w:val="0"/>
        <w:spacing w:after="120" w:before="12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Other requirements: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9C">
      <w:pPr>
        <w:widowControl w:val="0"/>
        <w:spacing w:after="120" w:before="12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widowControl w:val="0"/>
        <w:spacing w:after="120" w:before="12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widowControl w:val="0"/>
        <w:spacing w:after="120" w:before="120" w:line="240" w:lineRule="auto"/>
        <w:rPr>
          <w:rFonts w:ascii="Calibri" w:cs="Calibri" w:eastAsia="Calibri" w:hAnsi="Calibri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u w:val="single"/>
          <w:rtl w:val="0"/>
        </w:rPr>
        <w:t xml:space="preserve">★ Background detail (If applicable) ★</w:t>
      </w:r>
    </w:p>
    <w:p w:rsidR="00000000" w:rsidDel="00000000" w:rsidP="00000000" w:rsidRDefault="00000000" w:rsidRPr="00000000" w14:paraId="0000009F">
      <w:pPr>
        <w:widowControl w:val="0"/>
        <w:spacing w:after="120" w:before="12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Background type (Single color(free), patterned, scenery...):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widowControl w:val="0"/>
        <w:spacing w:after="120" w:before="12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Background theme colors: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widowControl w:val="0"/>
        <w:spacing w:after="120" w:before="12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widowControl w:val="0"/>
        <w:spacing w:after="120" w:before="12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widowControl w:val="0"/>
        <w:spacing w:after="120" w:before="120" w:line="240" w:lineRule="auto"/>
        <w:rPr>
          <w:rFonts w:ascii="Calibri" w:cs="Calibri" w:eastAsia="Calibri" w:hAnsi="Calibri"/>
          <w:b w:val="1"/>
          <w:bCs w:val="1"/>
          <w:sz w:val="26"/>
          <w:szCs w:val="26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u w:val="single"/>
          <w:rtl w:val="0"/>
        </w:rPr>
        <w:t xml:space="preserve">★ What atmosphere/feel? ★</w:t>
      </w:r>
    </w:p>
    <w:p w:rsidR="00000000" w:rsidDel="00000000" w:rsidP="00000000" w:rsidRDefault="00000000" w:rsidRPr="00000000" w14:paraId="000000A4">
      <w:pPr>
        <w:widowControl w:val="0"/>
        <w:spacing w:after="120" w:before="120" w:line="240" w:lineRule="auto"/>
        <w:rPr>
          <w:rFonts w:ascii="Calibri" w:cs="Calibri" w:eastAsia="Calibri" w:hAnsi="Calibri"/>
          <w:color w:val="999999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(Such as innocent, cute, arrogant, sweet, warm, mysterious, etc.)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widowControl w:val="0"/>
        <w:spacing w:after="120" w:before="12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widowControl w:val="0"/>
        <w:spacing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405.0" w:type="dxa"/>
        <w:jc w:val="left"/>
        <w:tblInd w:w="-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525"/>
        <w:gridCol w:w="2880"/>
        <w:tblGridChange w:id="0">
          <w:tblGrid>
            <w:gridCol w:w="6525"/>
            <w:gridCol w:w="2880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7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Do you agree if we post part of the working process on our social media?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(We will not reveal the customer’s name)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(Y/N)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9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Do you agree that we can release artwork as a showcase?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AA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(If you want us to wait for you to reveal characters, please let us know.)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B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(Y/N)</w:t>
            </w:r>
          </w:p>
        </w:tc>
      </w:tr>
    </w:tbl>
    <w:p w:rsidR="00000000" w:rsidDel="00000000" w:rsidP="00000000" w:rsidRDefault="00000000" w:rsidRPr="00000000" w14:paraId="000000AC">
      <w:pPr>
        <w:widowControl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* </w:t>
      </w:r>
      <w:r w:rsidDel="00000000" w:rsidR="00000000" w:rsidRPr="00000000">
        <w:rPr>
          <w:rtl w:val="0"/>
        </w:rPr>
        <w:t xml:space="preserve">If you wanted to have a confidentiality period for commissions, you would need to purchase a non-buyout copyright or a buyout copyright.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widowControl w:val="0"/>
        <w:spacing w:after="120" w:before="120"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widowControl w:val="0"/>
        <w:spacing w:after="120" w:before="120" w:line="240" w:lineRule="auto"/>
        <w:jc w:val="center"/>
        <w:rPr>
          <w:rFonts w:ascii="Calibri" w:cs="Calibri" w:eastAsia="Calibri" w:hAnsi="Calibri"/>
          <w:b w:val="1"/>
          <w:bCs w:val="1"/>
          <w:color w:val="c00000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c00000"/>
          <w:sz w:val="36"/>
          <w:szCs w:val="36"/>
          <w:rtl w:val="0"/>
        </w:rPr>
        <w:t xml:space="preserve">Nekotama's Terms and Conditions</w:t>
      </w:r>
    </w:p>
    <w:p w:rsidR="00000000" w:rsidDel="00000000" w:rsidP="00000000" w:rsidRDefault="00000000" w:rsidRPr="00000000" w14:paraId="000000AF">
      <w:pPr>
        <w:rPr>
          <w:sz w:val="24"/>
          <w:szCs w:val="24"/>
        </w:rPr>
      </w:pPr>
      <w:r w:rsidDel="00000000" w:rsidR="00000000" w:rsidRPr="00000000">
        <w:rPr>
          <w:color w:val="c00000"/>
          <w:sz w:val="24"/>
          <w:szCs w:val="24"/>
          <w:rtl w:val="0"/>
        </w:rPr>
        <w:t xml:space="preserve">Please read through </w:t>
      </w:r>
      <w:hyperlink r:id="rId20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our terms</w:t>
        </w:r>
      </w:hyperlink>
      <w:r w:rsidDel="00000000" w:rsidR="00000000" w:rsidRPr="00000000">
        <w:rPr>
          <w:color w:val="c00000"/>
          <w:sz w:val="24"/>
          <w:szCs w:val="24"/>
          <w:rtl w:val="0"/>
        </w:rPr>
        <w:t xml:space="preserve"> and conditions before placing your order. When an order has been placed, we would assume the customer agreed on our terms and conditions.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widowControl w:val="0"/>
        <w:spacing w:after="120" w:before="120" w:line="240" w:lineRule="auto"/>
        <w:rPr>
          <w:sz w:val="24"/>
          <w:szCs w:val="24"/>
        </w:rPr>
      </w:pPr>
      <w:hyperlink r:id="rId21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https://www.nekotamaanime.com/tc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widowControl w:val="0"/>
        <w:spacing w:after="120" w:before="12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(Last updated on February 27, 2023)</w:t>
      </w:r>
    </w:p>
    <w:p w:rsidR="00000000" w:rsidDel="00000000" w:rsidP="00000000" w:rsidRDefault="00000000" w:rsidRPr="00000000" w14:paraId="000000B2">
      <w:pPr>
        <w:widowControl w:val="0"/>
        <w:spacing w:after="120" w:before="12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widowControl w:val="0"/>
        <w:spacing w:after="120" w:before="12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widowControl w:val="0"/>
        <w:spacing w:after="120" w:before="12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We also updated the content about Display Rights:</w:t>
      </w:r>
    </w:p>
    <w:p w:rsidR="00000000" w:rsidDel="00000000" w:rsidP="00000000" w:rsidRDefault="00000000" w:rsidRPr="00000000" w14:paraId="000000B5">
      <w:pPr>
        <w:widowControl w:val="0"/>
        <w:spacing w:after="120" w:before="12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If you have restrictions on public release of this commission as a showcase, please be sure to read this carefully:</w:t>
      </w:r>
    </w:p>
    <w:p w:rsidR="00000000" w:rsidDel="00000000" w:rsidP="00000000" w:rsidRDefault="00000000" w:rsidRPr="00000000" w14:paraId="000000B6">
      <w:pPr>
        <w:widowControl w:val="0"/>
        <w:spacing w:after="120" w:before="120" w:line="240" w:lineRule="auto"/>
        <w:rPr>
          <w:sz w:val="24"/>
          <w:szCs w:val="24"/>
        </w:rPr>
      </w:pPr>
      <w:hyperlink r:id="rId22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https://www.nekotamaanime.com/licensescope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widowControl w:val="0"/>
        <w:spacing w:after="120" w:before="12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(Last updated on February 28, 2023)</w:t>
      </w:r>
    </w:p>
    <w:p w:rsidR="00000000" w:rsidDel="00000000" w:rsidP="00000000" w:rsidRDefault="00000000" w:rsidRPr="00000000" w14:paraId="000000B8">
      <w:pPr>
        <w:widowControl w:val="0"/>
        <w:spacing w:after="120" w:before="12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widowControl w:val="0"/>
        <w:spacing w:after="120" w:before="12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93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35"/>
        <w:gridCol w:w="1710"/>
        <w:gridCol w:w="1455"/>
        <w:gridCol w:w="3900"/>
        <w:tblGridChange w:id="0">
          <w:tblGrid>
            <w:gridCol w:w="2235"/>
            <w:gridCol w:w="1710"/>
            <w:gridCol w:w="1455"/>
            <w:gridCol w:w="3900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gridSpan w:val="4"/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A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How Did You Hear About Us?  (●'◡'●)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E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Google search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F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0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Twitter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1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2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Etsy search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3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4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Instagram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5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6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Etsy ads on Google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7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8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Facebook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9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A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Tiktok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B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C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Others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D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E">
      <w:pPr>
        <w:widowControl w:val="0"/>
        <w:spacing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widowControl w:val="0"/>
        <w:spacing w:after="120" w:before="12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23" w:type="default"/>
      <w:footerReference r:id="rId24" w:type="default"/>
      <w:pgSz w:h="15840" w:w="12240" w:orient="portrait"/>
      <w:pgMar w:bottom="1440" w:top="1440" w:left="1440" w:right="1440" w:header="135" w:footer="45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4">
    <w:pPr>
      <w:widowControl w:val="0"/>
      <w:tabs>
        <w:tab w:val="center" w:leader="none" w:pos="4153"/>
        <w:tab w:val="right" w:leader="none" w:pos="8306"/>
      </w:tabs>
      <w:spacing w:line="240" w:lineRule="auto"/>
      <w:ind w:right="84"/>
      <w:jc w:val="center"/>
      <w:rPr>
        <w:rFonts w:ascii="Calibri" w:cs="Calibri" w:eastAsia="Calibri" w:hAnsi="Calibri"/>
        <w:sz w:val="20"/>
        <w:szCs w:val="20"/>
      </w:rPr>
    </w:pPr>
    <w:hyperlink r:id="rId1">
      <w:r w:rsidDel="00000000" w:rsidR="00000000" w:rsidRPr="00000000">
        <w:rPr>
          <w:rFonts w:ascii="Calibri" w:cs="Calibri" w:eastAsia="Calibri" w:hAnsi="Calibri"/>
          <w:sz w:val="20"/>
          <w:szCs w:val="20"/>
          <w:u w:val="single"/>
          <w:rtl w:val="0"/>
        </w:rPr>
        <w:t xml:space="preserve">www.nekotamaanime.com</w:t>
      </w:r>
    </w:hyperlink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0">
    <w:pPr>
      <w:widowControl w:val="0"/>
      <w:spacing w:line="276" w:lineRule="auto"/>
      <w:rPr>
        <w:rFonts w:ascii="Calibri" w:cs="Calibri" w:eastAsia="Calibri" w:hAnsi="Calibri"/>
        <w:color w:val="c00000"/>
        <w:sz w:val="24"/>
        <w:szCs w:val="24"/>
      </w:rPr>
    </w:pPr>
    <w:r w:rsidDel="00000000" w:rsidR="00000000" w:rsidRPr="00000000">
      <w:rPr>
        <w:rtl w:val="0"/>
      </w:rPr>
    </w:r>
  </w:p>
  <w:tbl>
    <w:tblPr>
      <w:tblStyle w:val="Table11"/>
      <w:tblW w:w="2552.0" w:type="dxa"/>
      <w:jc w:val="center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567"/>
      <w:gridCol w:w="1985"/>
      <w:tblGridChange w:id="0">
        <w:tblGrid>
          <w:gridCol w:w="567"/>
          <w:gridCol w:w="1985"/>
        </w:tblGrid>
      </w:tblGridChange>
    </w:tblGrid>
    <w:tr>
      <w:trPr>
        <w:cantSplit w:val="0"/>
        <w:tblHeader w:val="0"/>
      </w:trPr>
      <w:tc>
        <w:tcPr/>
        <w:p w:rsidR="00000000" w:rsidDel="00000000" w:rsidP="00000000" w:rsidRDefault="00000000" w:rsidRPr="00000000" w14:paraId="000000D1">
          <w:pPr>
            <w:widowControl w:val="0"/>
            <w:tabs>
              <w:tab w:val="center" w:leader="none" w:pos="4153"/>
              <w:tab w:val="right" w:leader="none" w:pos="8306"/>
              <w:tab w:val="right" w:leader="none" w:pos="8222"/>
            </w:tabs>
            <w:spacing w:line="240" w:lineRule="auto"/>
            <w:ind w:right="-1192"/>
            <w:rPr>
              <w:rFonts w:ascii="Calibri" w:cs="Calibri" w:eastAsia="Calibri" w:hAnsi="Calibri"/>
              <w:color w:val="4472c4"/>
              <w:sz w:val="20"/>
              <w:szCs w:val="20"/>
            </w:rPr>
          </w:pPr>
          <w:r w:rsidDel="00000000" w:rsidR="00000000" w:rsidRPr="00000000">
            <w:rPr>
              <w:rFonts w:ascii="Calibri" w:cs="Calibri" w:eastAsia="Calibri" w:hAnsi="Calibri"/>
              <w:color w:val="4472c4"/>
              <w:sz w:val="20"/>
              <w:szCs w:val="20"/>
            </w:rPr>
            <w:drawing>
              <wp:inline distB="0" distT="0" distL="0" distR="0">
                <wp:extent cx="295604" cy="320727"/>
                <wp:effectExtent b="0" l="0" r="0" 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5604" cy="320727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D2">
          <w:pPr>
            <w:widowControl w:val="0"/>
            <w:tabs>
              <w:tab w:val="center" w:leader="none" w:pos="4153"/>
              <w:tab w:val="right" w:leader="none" w:pos="8306"/>
              <w:tab w:val="right" w:leader="none" w:pos="8222"/>
            </w:tabs>
            <w:spacing w:line="240" w:lineRule="auto"/>
            <w:ind w:right="-1192"/>
            <w:jc w:val="both"/>
            <w:rPr>
              <w:rFonts w:ascii="Calibri" w:cs="Calibri" w:eastAsia="Calibri" w:hAnsi="Calibri"/>
              <w:color w:val="4472c4"/>
              <w:sz w:val="20"/>
              <w:szCs w:val="20"/>
            </w:rPr>
          </w:pPr>
          <w:r w:rsidDel="00000000" w:rsidR="00000000" w:rsidRPr="00000000">
            <w:rPr>
              <w:rFonts w:ascii="Calibri" w:cs="Calibri" w:eastAsia="Calibri" w:hAnsi="Calibri"/>
              <w:sz w:val="20"/>
              <w:szCs w:val="20"/>
              <w:rtl w:val="0"/>
            </w:rPr>
            <w:t xml:space="preserve">Nekotama Anime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D3">
    <w:pPr>
      <w:widowControl w:val="0"/>
      <w:tabs>
        <w:tab w:val="center" w:leader="none" w:pos="4153"/>
        <w:tab w:val="right" w:leader="none" w:pos="8306"/>
        <w:tab w:val="right" w:leader="none" w:pos="8222"/>
      </w:tabs>
      <w:spacing w:line="240" w:lineRule="auto"/>
      <w:ind w:right="-1192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C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</w:tblPr>
  </w:style>
  <w:style w:type="table" w:styleId="Table9">
    <w:basedOn w:val="TableNormal"/>
    <w:tblPr>
      <w:tblStyleRowBandSize w:val="1"/>
      <w:tblStyleColBandSize w:val="1"/>
    </w:tblPr>
  </w:style>
  <w:style w:type="table" w:styleId="Table10">
    <w:basedOn w:val="TableNormal"/>
    <w:tblPr>
      <w:tblStyleRowBandSize w:val="1"/>
      <w:tblStyleColBandSize w:val="1"/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www.nekotamaanime.com/tc" TargetMode="External"/><Relationship Id="rId11" Type="http://schemas.openxmlformats.org/officeDocument/2006/relationships/hyperlink" Target="https://www.nekotamaanime.com/leslievernon-painting-style" TargetMode="External"/><Relationship Id="rId22" Type="http://schemas.openxmlformats.org/officeDocument/2006/relationships/hyperlink" Target="https://www.nekotamaanime.com/licensescope" TargetMode="External"/><Relationship Id="rId10" Type="http://schemas.openxmlformats.org/officeDocument/2006/relationships/hyperlink" Target="https://www.nekotamaanime.com/leslievernon-art" TargetMode="External"/><Relationship Id="rId21" Type="http://schemas.openxmlformats.org/officeDocument/2006/relationships/hyperlink" Target="https://www.nekotamaanime.com/tc" TargetMode="External"/><Relationship Id="rId13" Type="http://schemas.openxmlformats.org/officeDocument/2006/relationships/hyperlink" Target="https://www.nekotamaanime.com/nyacifer-art" TargetMode="External"/><Relationship Id="rId24" Type="http://schemas.openxmlformats.org/officeDocument/2006/relationships/footer" Target="footer1.xml"/><Relationship Id="rId12" Type="http://schemas.openxmlformats.org/officeDocument/2006/relationships/hyperlink" Target="https://www.nekotamaanime.com/lind-art" TargetMode="External"/><Relationship Id="rId23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nekotamaanime.com/jinamber-art" TargetMode="External"/><Relationship Id="rId15" Type="http://schemas.openxmlformats.org/officeDocument/2006/relationships/hyperlink" Target="https://www.nekotamaanime.com/nyaco33-painting-style" TargetMode="External"/><Relationship Id="rId14" Type="http://schemas.openxmlformats.org/officeDocument/2006/relationships/hyperlink" Target="https://www.nekotamaanime.com/nyaco33-art" TargetMode="External"/><Relationship Id="rId17" Type="http://schemas.openxmlformats.org/officeDocument/2006/relationships/hyperlink" Target="https://www.nekotamaanime.com/silvertang-chinese-fantasy" TargetMode="External"/><Relationship Id="rId16" Type="http://schemas.openxmlformats.org/officeDocument/2006/relationships/hyperlink" Target="https://www.nekotamaanime.com/silvertang-art" TargetMode="External"/><Relationship Id="rId5" Type="http://schemas.openxmlformats.org/officeDocument/2006/relationships/styles" Target="styles.xml"/><Relationship Id="rId19" Type="http://schemas.openxmlformats.org/officeDocument/2006/relationships/hyperlink" Target="https://www.nekotamaanime.com/commission-price" TargetMode="External"/><Relationship Id="rId6" Type="http://schemas.openxmlformats.org/officeDocument/2006/relationships/hyperlink" Target="https://www.nekotamaanime.com/commission-price" TargetMode="External"/><Relationship Id="rId18" Type="http://schemas.openxmlformats.org/officeDocument/2006/relationships/hyperlink" Target="https://www.nekotamaanime.com/authorization-specification" TargetMode="External"/><Relationship Id="rId7" Type="http://schemas.openxmlformats.org/officeDocument/2006/relationships/hyperlink" Target="https://www.nekotamaanime.com/bugie-art" TargetMode="External"/><Relationship Id="rId8" Type="http://schemas.openxmlformats.org/officeDocument/2006/relationships/hyperlink" Target="https://www.nekotamaanime.com/bugie-painting-style" TargetMode="Externa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nekotamaanime.com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